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DB1" w14:textId="77777777" w:rsidR="0008179A" w:rsidRDefault="0008179A" w:rsidP="0008179A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6"/>
          <w:szCs w:val="26"/>
        </w:rPr>
      </w:pPr>
      <w:r>
        <w:rPr>
          <w:noProof/>
        </w:rPr>
        <w:drawing>
          <wp:inline distT="0" distB="0" distL="0" distR="0" wp14:anchorId="006E6A47" wp14:editId="26EFE42C">
            <wp:extent cx="7077075" cy="1541780"/>
            <wp:effectExtent l="0" t="0" r="9525" b="127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D114" w14:textId="77777777" w:rsidR="0008179A" w:rsidRDefault="0008179A" w:rsidP="00103572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000000"/>
          <w:kern w:val="24"/>
          <w:sz w:val="26"/>
          <w:szCs w:val="26"/>
        </w:rPr>
      </w:pPr>
    </w:p>
    <w:p w14:paraId="1672B6D2" w14:textId="77777777" w:rsidR="0008179A" w:rsidRDefault="00224753" w:rsidP="00103572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000000"/>
          <w:kern w:val="24"/>
          <w:sz w:val="26"/>
          <w:szCs w:val="26"/>
        </w:rPr>
      </w:pPr>
      <w:r>
        <w:rPr>
          <w:b/>
          <w:bCs/>
          <w:sz w:val="28"/>
          <w:szCs w:val="28"/>
        </w:rPr>
        <w:t>Более половины всех общих собраний собственников Подмосковья в первом квартале было проведено в электронном виде</w:t>
      </w:r>
    </w:p>
    <w:p w14:paraId="49DC65DD" w14:textId="77777777" w:rsidR="0008179A" w:rsidRDefault="0008179A" w:rsidP="00224753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6"/>
          <w:szCs w:val="26"/>
        </w:rPr>
      </w:pPr>
    </w:p>
    <w:p w14:paraId="273CA561" w14:textId="77777777" w:rsidR="00103572" w:rsidRDefault="00103572" w:rsidP="00224753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FF0000"/>
          <w:kern w:val="24"/>
          <w:sz w:val="40"/>
          <w:szCs w:val="40"/>
        </w:rPr>
      </w:pPr>
      <w:r w:rsidRPr="00224753">
        <w:rPr>
          <w:rFonts w:eastAsia="+mn-ea"/>
          <w:b/>
          <w:color w:val="FF0000"/>
          <w:kern w:val="24"/>
          <w:sz w:val="40"/>
          <w:szCs w:val="40"/>
        </w:rPr>
        <w:t>Присоединяйтесь и Вы!</w:t>
      </w:r>
    </w:p>
    <w:p w14:paraId="5CA148C3" w14:textId="77777777" w:rsidR="00224753" w:rsidRPr="00224753" w:rsidRDefault="00224753" w:rsidP="00224753">
      <w:pPr>
        <w:pStyle w:val="a3"/>
        <w:spacing w:before="0" w:beforeAutospacing="0" w:after="0" w:afterAutospacing="0"/>
        <w:ind w:firstLine="708"/>
        <w:jc w:val="center"/>
        <w:rPr>
          <w:rFonts w:eastAsia="+mn-ea"/>
          <w:b/>
          <w:color w:val="FF0000"/>
          <w:kern w:val="24"/>
          <w:sz w:val="40"/>
          <w:szCs w:val="40"/>
        </w:rPr>
      </w:pPr>
    </w:p>
    <w:p w14:paraId="32714878" w14:textId="77777777" w:rsidR="00103572" w:rsidRPr="00224753" w:rsidRDefault="00103572" w:rsidP="001035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область - первый субъект РФ, осуществляющий переход на проведение общих собраний собственников многоквартирных домов в электронном виде. </w:t>
      </w:r>
      <w:r w:rsidRPr="00224753">
        <w:rPr>
          <w:rFonts w:ascii="Times New Roman" w:eastAsia="Calibri" w:hAnsi="Times New Roman" w:cs="Times New Roman"/>
          <w:iCs/>
          <w:sz w:val="24"/>
          <w:szCs w:val="24"/>
        </w:rPr>
        <w:t>Запуск системы электронного голосования проводится в рамках приоритетного проекта «Умные города Подмосковья». В Г.о Подольск собственники уже 1013 домов избрали и осуществляют такой вид голосования. К концу года их будет еще больше. Присоединяйтесь и Вы.</w:t>
      </w:r>
    </w:p>
    <w:p w14:paraId="3EF5DF16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b/>
          <w:sz w:val="24"/>
          <w:szCs w:val="24"/>
        </w:rPr>
        <w:t>В чем же преимущество</w:t>
      </w:r>
      <w:r w:rsidRPr="0022475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97C315F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-инициировать собрание по вопросам</w:t>
      </w:r>
      <w:r w:rsidRPr="0022475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управления домом, осуществления планов ремонта общедомового имущества</w:t>
      </w:r>
      <w:r w:rsidRPr="00224753">
        <w:rPr>
          <w:rFonts w:ascii="Times New Roman" w:eastAsia="Calibri" w:hAnsi="Times New Roman" w:cs="Times New Roman"/>
          <w:sz w:val="24"/>
          <w:szCs w:val="24"/>
        </w:rPr>
        <w:t>, и даже по смене управляющей организации, можно минуя взаимодействие с управляющей организацией, находясь в комфортной обстановке дома, самостоятельно, а если избран уже формат электронного голосования, то путем как очного, так и дистанционного обращения к администратору</w:t>
      </w:r>
    </w:p>
    <w:p w14:paraId="2C7EF64F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-проведение собраний в электронном виде исключает саму возможность возникновения таких проблем как подделка, закрытость информации, исключает обязанность проведения очной формы, упрощает процедуру оповещения о проведении;</w:t>
      </w:r>
    </w:p>
    <w:p w14:paraId="1DBC04A6" w14:textId="77777777" w:rsidR="00103572" w:rsidRPr="00224753" w:rsidRDefault="00103572" w:rsidP="00103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4753">
        <w:rPr>
          <w:rFonts w:ascii="Times New Roman" w:eastAsia="Calibri" w:hAnsi="Times New Roman" w:cs="Times New Roman"/>
          <w:iCs/>
          <w:sz w:val="24"/>
          <w:szCs w:val="24"/>
        </w:rPr>
        <w:t>-участие в собрании принимается как традиционным способом через заполнение решений собственников, так и дистанционно, минуя очные встречи жителей.</w:t>
      </w:r>
    </w:p>
    <w:p w14:paraId="510B26E0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  <w:rPr>
          <w:rFonts w:eastAsia="+mn-ea"/>
          <w:b/>
          <w:color w:val="000000"/>
          <w:kern w:val="24"/>
        </w:rPr>
      </w:pPr>
      <w:r w:rsidRPr="00224753">
        <w:rPr>
          <w:rFonts w:eastAsia="+mn-ea"/>
          <w:b/>
          <w:color w:val="000000"/>
          <w:kern w:val="24"/>
        </w:rPr>
        <w:t>Что нужно сделать?</w:t>
      </w:r>
    </w:p>
    <w:p w14:paraId="33DF3FA9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  <w:rPr>
          <w:rFonts w:eastAsia="Calibri"/>
          <w:iCs/>
        </w:rPr>
      </w:pPr>
      <w:r w:rsidRPr="00224753">
        <w:rPr>
          <w:rFonts w:eastAsia="+mn-ea"/>
          <w:color w:val="000000"/>
          <w:kern w:val="24"/>
        </w:rPr>
        <w:t>Все просто. Заходим на сайт,</w:t>
      </w:r>
      <w:r w:rsidRPr="00224753">
        <w:rPr>
          <w:rFonts w:eastAsia="Calibri"/>
        </w:rPr>
        <w:t xml:space="preserve"> активируем личный кабинет, используя уже имеющуюся регистрацию на сайте </w:t>
      </w:r>
      <w:r w:rsidRPr="00224753">
        <w:rPr>
          <w:rFonts w:eastAsia="Calibri"/>
          <w:iCs/>
        </w:rPr>
        <w:t xml:space="preserve">Госуслугах РФ и подтверждаем собственность, которую программа выдаст автоматически. </w:t>
      </w:r>
    </w:p>
    <w:p w14:paraId="1699F988" w14:textId="77777777" w:rsidR="00103572" w:rsidRPr="00224753" w:rsidRDefault="00103572" w:rsidP="00103572">
      <w:pPr>
        <w:pStyle w:val="a3"/>
        <w:spacing w:before="0" w:beforeAutospacing="0" w:after="0" w:afterAutospacing="0"/>
        <w:ind w:firstLine="708"/>
        <w:jc w:val="both"/>
      </w:pPr>
      <w:r w:rsidRPr="00224753">
        <w:t xml:space="preserve">Мобильное приложение «ЕИАС ЖКХ», тоже есть, его можно скачать на цифровых площадках </w:t>
      </w:r>
      <w:r w:rsidRPr="00224753">
        <w:rPr>
          <w:lang w:val="en-US"/>
        </w:rPr>
        <w:t>AppStore</w:t>
      </w:r>
      <w:r w:rsidRPr="00224753">
        <w:t xml:space="preserve"> и </w:t>
      </w:r>
      <w:r w:rsidRPr="00224753">
        <w:rPr>
          <w:lang w:val="en-US"/>
        </w:rPr>
        <w:t>Google</w:t>
      </w:r>
      <w:r w:rsidRPr="00224753">
        <w:t xml:space="preserve"> </w:t>
      </w:r>
      <w:r w:rsidRPr="00224753">
        <w:rPr>
          <w:lang w:val="en-US"/>
        </w:rPr>
        <w:t>Play</w:t>
      </w:r>
      <w:r w:rsidRPr="00224753">
        <w:t>.</w:t>
      </w:r>
    </w:p>
    <w:p w14:paraId="2C06A6A8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753">
        <w:rPr>
          <w:rFonts w:ascii="Times New Roman" w:eastAsia="Calibri" w:hAnsi="Times New Roman" w:cs="Times New Roman"/>
          <w:b/>
          <w:sz w:val="24"/>
          <w:szCs w:val="24"/>
        </w:rPr>
        <w:t>А вот краткий урок по регистрации:</w:t>
      </w:r>
    </w:p>
    <w:p w14:paraId="1634431D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Адрес сайта </w:t>
      </w:r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224753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dom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mosreg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475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24753">
        <w:rPr>
          <w:rFonts w:ascii="Times New Roman" w:eastAsia="Calibri" w:hAnsi="Times New Roman" w:cs="Times New Roman"/>
          <w:sz w:val="24"/>
          <w:szCs w:val="24"/>
        </w:rPr>
        <w:t>.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 В правом верхнем углу кнопка «Личный кабинет для граждан</w:t>
      </w:r>
      <w:r w:rsidRPr="00224753">
        <w:rPr>
          <w:rFonts w:ascii="Times New Roman" w:eastAsia="Calibri" w:hAnsi="Times New Roman" w:cs="Times New Roman"/>
          <w:sz w:val="24"/>
          <w:szCs w:val="24"/>
        </w:rPr>
        <w:t>». Жмем. Чтобы не придумывать пароль и логин выбир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>аем внизу кнопку «Войти через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 Госусл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уги». Жмем. Вошли на сайт и слева кнопка «Указать собственность». Жмем. Появляется окно «Собственность». Заполняем 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Вашей собственности. </w:t>
      </w:r>
      <w:r w:rsidRPr="00224753">
        <w:rPr>
          <w:rFonts w:ascii="Times New Roman" w:eastAsia="Calibri" w:hAnsi="Times New Roman" w:cs="Times New Roman"/>
          <w:sz w:val="24"/>
          <w:szCs w:val="24"/>
        </w:rPr>
        <w:t>И</w:t>
      </w:r>
      <w:r w:rsidR="009A3EAB" w:rsidRPr="00224753">
        <w:rPr>
          <w:rFonts w:ascii="Times New Roman" w:eastAsia="Calibri" w:hAnsi="Times New Roman" w:cs="Times New Roman"/>
          <w:sz w:val="24"/>
          <w:szCs w:val="24"/>
        </w:rPr>
        <w:t xml:space="preserve"> ниже кнопка «Подтвердить</w:t>
      </w:r>
      <w:r w:rsidRPr="00224753">
        <w:rPr>
          <w:rFonts w:ascii="Times New Roman" w:eastAsia="Calibri" w:hAnsi="Times New Roman" w:cs="Times New Roman"/>
          <w:sz w:val="24"/>
          <w:szCs w:val="24"/>
        </w:rPr>
        <w:t>». Жмем. И всё! Вы можете использовать весь функционал сайта, а это:</w:t>
      </w:r>
    </w:p>
    <w:p w14:paraId="6DFF7F55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-передача показаний приборов учета;</w:t>
      </w:r>
    </w:p>
    <w:p w14:paraId="7DC4CAE0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-новости управляющей организации;</w:t>
      </w:r>
    </w:p>
    <w:p w14:paraId="01A7DBE7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-сведения об отключениях ресурсов;</w:t>
      </w:r>
    </w:p>
    <w:p w14:paraId="1FABEF62" w14:textId="77777777" w:rsidR="00103572" w:rsidRPr="00224753" w:rsidRDefault="00103572" w:rsidP="0010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eastAsia="Calibri" w:hAnsi="Times New Roman" w:cs="Times New Roman"/>
          <w:sz w:val="24"/>
          <w:szCs w:val="24"/>
        </w:rPr>
        <w:t>-обратная связь с УК, в том числе возможность подать заявку на выполнение работ и многое другое.</w:t>
      </w:r>
    </w:p>
    <w:p w14:paraId="220B3A80" w14:textId="77777777" w:rsidR="00103572" w:rsidRPr="00224753" w:rsidRDefault="00103572" w:rsidP="00B85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753">
        <w:rPr>
          <w:rFonts w:ascii="Times New Roman" w:hAnsi="Times New Roman" w:cs="Times New Roman"/>
          <w:sz w:val="24"/>
          <w:szCs w:val="24"/>
        </w:rPr>
        <w:t>Собственники должны уметь и использовать все предоставленные им законодательством методы для улучшения комфортных условий пребывания в своем жилье.</w:t>
      </w:r>
      <w:r w:rsidRPr="002247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D012D0" w14:textId="77777777" w:rsidR="00103572" w:rsidRPr="00224753" w:rsidRDefault="00F917FA" w:rsidP="00224753">
      <w:pPr>
        <w:spacing w:after="0" w:line="240" w:lineRule="auto"/>
        <w:ind w:left="2977" w:hanging="2693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Инструкция - Добавление информации о собственности для граждан </w:t>
      </w:r>
      <w:r w:rsid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      </w:t>
      </w: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НА </w:t>
      </w:r>
      <w:r w:rsidR="00224753" w:rsidRPr="00224753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776" behindDoc="0" locked="0" layoutInCell="1" allowOverlap="1" wp14:anchorId="5C113AEC" wp14:editId="1C0E4FA5">
            <wp:simplePos x="0" y="0"/>
            <wp:positionH relativeFrom="column">
              <wp:posOffset>5796915</wp:posOffset>
            </wp:positionH>
            <wp:positionV relativeFrom="paragraph">
              <wp:posOffset>4445</wp:posOffset>
            </wp:positionV>
            <wp:extent cx="952500" cy="952500"/>
            <wp:effectExtent l="0" t="0" r="0" b="0"/>
            <wp:wrapSquare wrapText="bothSides"/>
            <wp:docPr id="1" name="Рисунок 1" descr="\\192.168.9.1\управление жкх\Карпова\Листовка ЕИАС\Куар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9.1\управление жкх\Карпова\Листовка ЕИАС\Куарк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САЙТЕ</w:t>
      </w:r>
      <w:r w:rsidR="0022475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r w:rsidR="00224753" w:rsidRPr="00224753">
        <w:rPr>
          <w:rFonts w:ascii="Times New Roman" w:hAnsi="Times New Roman" w:cs="Times New Roman"/>
          <w:b/>
          <w:color w:val="FF0000"/>
          <w:sz w:val="40"/>
          <w:szCs w:val="40"/>
        </w:rPr>
        <w:t>ЕИАС ЖКХ</w:t>
      </w:r>
    </w:p>
    <w:sectPr w:rsidR="00103572" w:rsidRPr="00224753" w:rsidSect="0008179A">
      <w:pgSz w:w="11906" w:h="16838"/>
      <w:pgMar w:top="709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72"/>
    <w:rsid w:val="0008179A"/>
    <w:rsid w:val="00103572"/>
    <w:rsid w:val="00224753"/>
    <w:rsid w:val="00364B32"/>
    <w:rsid w:val="00467226"/>
    <w:rsid w:val="006E491A"/>
    <w:rsid w:val="007A130A"/>
    <w:rsid w:val="009A3EAB"/>
    <w:rsid w:val="00B85F0A"/>
    <w:rsid w:val="00C02191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970"/>
  <w15:docId w15:val="{69DDD1B1-8A96-40D4-8A62-79BBC318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72"/>
  </w:style>
  <w:style w:type="paragraph" w:styleId="1">
    <w:name w:val="heading 1"/>
    <w:basedOn w:val="a"/>
    <w:next w:val="a"/>
    <w:link w:val="10"/>
    <w:uiPriority w:val="9"/>
    <w:qFormat/>
    <w:rsid w:val="0046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2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67226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BE5F-7945-4154-8AFD-DEFCB34C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Лариса Михайловна</dc:creator>
  <cp:lastModifiedBy>Acer</cp:lastModifiedBy>
  <cp:revision>2</cp:revision>
  <cp:lastPrinted>2021-05-24T14:49:00Z</cp:lastPrinted>
  <dcterms:created xsi:type="dcterms:W3CDTF">2021-06-03T07:09:00Z</dcterms:created>
  <dcterms:modified xsi:type="dcterms:W3CDTF">2021-06-03T07:09:00Z</dcterms:modified>
</cp:coreProperties>
</file>